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FDB4" w14:textId="77777777" w:rsidR="007E7656" w:rsidRDefault="007E7656" w:rsidP="007E7656">
      <w:pPr>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bCs/>
          <w:color w:val="000000"/>
          <w:sz w:val="32"/>
          <w:szCs w:val="32"/>
        </w:rPr>
        <w:t>Arbeitsvertrag</w:t>
      </w:r>
    </w:p>
    <w:p w14:paraId="6C20A6F3" w14:textId="77777777" w:rsidR="007E7656" w:rsidRDefault="007E7656" w:rsidP="007E7656">
      <w:pPr>
        <w:pBdr>
          <w:top w:val="nil"/>
          <w:left w:val="nil"/>
          <w:bottom w:val="nil"/>
          <w:right w:val="nil"/>
          <w:between w:val="nil"/>
        </w:pBdr>
        <w:jc w:val="center"/>
        <w:rPr>
          <w:rFonts w:ascii="Calibri" w:eastAsia="Calibri" w:hAnsi="Calibri" w:cs="Calibri"/>
          <w:color w:val="000000"/>
          <w:sz w:val="32"/>
          <w:szCs w:val="32"/>
        </w:rPr>
      </w:pPr>
    </w:p>
    <w:p w14:paraId="3BB199D6" w14:textId="77777777" w:rsidR="007E7656" w:rsidRDefault="007E7656" w:rsidP="007E7656">
      <w:pPr>
        <w:pBdr>
          <w:top w:val="nil"/>
          <w:left w:val="nil"/>
          <w:bottom w:val="nil"/>
          <w:right w:val="nil"/>
          <w:between w:val="nil"/>
        </w:pBdr>
        <w:rPr>
          <w:rFonts w:ascii="Calibri" w:eastAsia="Calibri" w:hAnsi="Calibri" w:cs="Calibri"/>
          <w:color w:val="000000"/>
          <w:sz w:val="32"/>
          <w:szCs w:val="32"/>
        </w:rPr>
      </w:pPr>
    </w:p>
    <w:p w14:paraId="27676D67" w14:textId="77777777" w:rsidR="007E7656" w:rsidRDefault="007E7656" w:rsidP="007E7656">
      <w:pPr>
        <w:pBdr>
          <w:top w:val="nil"/>
          <w:left w:val="nil"/>
          <w:bottom w:val="nil"/>
          <w:right w:val="nil"/>
          <w:between w:val="nil"/>
        </w:pBdr>
        <w:tabs>
          <w:tab w:val="left" w:pos="6804"/>
          <w:tab w:val="left" w:pos="6838"/>
        </w:tabs>
        <w:rPr>
          <w:rFonts w:ascii="Calibri" w:eastAsia="Calibri" w:hAnsi="Calibri" w:cs="Calibri"/>
          <w:color w:val="000000"/>
          <w:sz w:val="24"/>
          <w:szCs w:val="24"/>
        </w:rPr>
      </w:pPr>
      <w:r>
        <w:rPr>
          <w:rFonts w:ascii="Calibri" w:eastAsia="Calibri" w:hAnsi="Calibri" w:cs="Calibri"/>
          <w:b/>
          <w:bCs/>
          <w:color w:val="000000"/>
          <w:sz w:val="24"/>
          <w:szCs w:val="24"/>
        </w:rPr>
        <w:t>Top-Physio GmbH</w:t>
      </w:r>
    </w:p>
    <w:p w14:paraId="45DCC6E8" w14:textId="77777777" w:rsidR="007E7656" w:rsidRDefault="007E7656" w:rsidP="007E7656">
      <w:pPr>
        <w:pBdr>
          <w:top w:val="nil"/>
          <w:left w:val="nil"/>
          <w:bottom w:val="nil"/>
          <w:right w:val="nil"/>
          <w:between w:val="nil"/>
        </w:pBdr>
        <w:tabs>
          <w:tab w:val="left" w:pos="6804"/>
          <w:tab w:val="left" w:pos="6838"/>
        </w:tabs>
        <w:rPr>
          <w:rFonts w:ascii="Calibri" w:eastAsia="Calibri" w:hAnsi="Calibri" w:cs="Calibri"/>
          <w:color w:val="000000"/>
          <w:sz w:val="24"/>
          <w:szCs w:val="24"/>
        </w:rPr>
      </w:pPr>
      <w:r>
        <w:rPr>
          <w:rFonts w:ascii="Calibri" w:eastAsia="Calibri" w:hAnsi="Calibri" w:cs="Calibri"/>
          <w:color w:val="000000"/>
          <w:sz w:val="24"/>
          <w:szCs w:val="24"/>
        </w:rPr>
        <w:t>Malerweg 12</w:t>
      </w:r>
    </w:p>
    <w:p w14:paraId="41C79EDA" w14:textId="77777777" w:rsidR="007E7656" w:rsidRDefault="007E7656" w:rsidP="007E7656">
      <w:pPr>
        <w:pBdr>
          <w:top w:val="nil"/>
          <w:left w:val="nil"/>
          <w:bottom w:val="nil"/>
          <w:right w:val="nil"/>
          <w:between w:val="nil"/>
        </w:pBdr>
        <w:tabs>
          <w:tab w:val="left" w:pos="6804"/>
          <w:tab w:val="left" w:pos="6838"/>
        </w:tabs>
        <w:rPr>
          <w:rFonts w:ascii="Calibri" w:eastAsia="Calibri" w:hAnsi="Calibri" w:cs="Calibri"/>
          <w:color w:val="000000"/>
          <w:sz w:val="24"/>
          <w:szCs w:val="24"/>
        </w:rPr>
      </w:pPr>
      <w:r>
        <w:rPr>
          <w:rFonts w:ascii="Calibri" w:eastAsia="Calibri" w:hAnsi="Calibri" w:cs="Calibri"/>
          <w:color w:val="000000"/>
          <w:sz w:val="24"/>
          <w:szCs w:val="24"/>
        </w:rPr>
        <w:t>8400 Winterthur</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b/>
          <w:bCs/>
          <w:color w:val="000000"/>
          <w:sz w:val="24"/>
          <w:szCs w:val="24"/>
        </w:rPr>
        <w:t>Arbeitgeberin</w:t>
      </w:r>
    </w:p>
    <w:p w14:paraId="2225F29B" w14:textId="77777777" w:rsidR="007E7656" w:rsidRDefault="007E7656" w:rsidP="007E7656">
      <w:pPr>
        <w:pBdr>
          <w:top w:val="nil"/>
          <w:left w:val="nil"/>
          <w:bottom w:val="nil"/>
          <w:right w:val="nil"/>
          <w:between w:val="nil"/>
        </w:pBdr>
        <w:tabs>
          <w:tab w:val="left" w:pos="6804"/>
          <w:tab w:val="left" w:pos="6838"/>
        </w:tabs>
        <w:rPr>
          <w:rFonts w:ascii="Calibri" w:eastAsia="Calibri" w:hAnsi="Calibri" w:cs="Calibri"/>
          <w:color w:val="000000"/>
          <w:sz w:val="24"/>
          <w:szCs w:val="24"/>
        </w:rPr>
      </w:pPr>
      <w:r>
        <w:rPr>
          <w:rFonts w:ascii="Calibri" w:eastAsia="Calibri" w:hAnsi="Calibri" w:cs="Calibri"/>
          <w:color w:val="000000"/>
          <w:sz w:val="24"/>
          <w:szCs w:val="24"/>
        </w:rPr>
        <w:br/>
        <w:t>und</w:t>
      </w:r>
    </w:p>
    <w:p w14:paraId="24D8DCE2" w14:textId="77777777" w:rsidR="007E7656" w:rsidRDefault="007E7656" w:rsidP="007E7656">
      <w:pPr>
        <w:pBdr>
          <w:top w:val="nil"/>
          <w:left w:val="nil"/>
          <w:bottom w:val="nil"/>
          <w:right w:val="nil"/>
          <w:between w:val="nil"/>
        </w:pBdr>
        <w:tabs>
          <w:tab w:val="left" w:pos="6804"/>
          <w:tab w:val="left" w:pos="6838"/>
        </w:tabs>
        <w:rPr>
          <w:rFonts w:ascii="Calibri" w:eastAsia="Calibri" w:hAnsi="Calibri" w:cs="Calibri"/>
          <w:color w:val="000000"/>
          <w:sz w:val="24"/>
          <w:szCs w:val="24"/>
        </w:rPr>
      </w:pPr>
    </w:p>
    <w:p w14:paraId="2E9E82E6" w14:textId="3AC30C1E" w:rsidR="007E7656" w:rsidRDefault="007E7656" w:rsidP="007E7656">
      <w:pPr>
        <w:pBdr>
          <w:top w:val="nil"/>
          <w:left w:val="nil"/>
          <w:bottom w:val="nil"/>
          <w:right w:val="nil"/>
          <w:between w:val="nil"/>
        </w:pBdr>
        <w:tabs>
          <w:tab w:val="left" w:pos="6804"/>
          <w:tab w:val="left" w:pos="6838"/>
        </w:tabs>
        <w:rPr>
          <w:rFonts w:ascii="Calibri" w:eastAsia="Calibri" w:hAnsi="Calibri" w:cs="Calibri"/>
          <w:b/>
          <w:bCs/>
          <w:color w:val="000000"/>
          <w:sz w:val="24"/>
          <w:szCs w:val="24"/>
        </w:rPr>
      </w:pPr>
      <w:r>
        <w:rPr>
          <w:rFonts w:ascii="Calibri" w:eastAsia="Calibri" w:hAnsi="Calibri" w:cs="Calibri"/>
          <w:b/>
          <w:bCs/>
          <w:sz w:val="24"/>
          <w:szCs w:val="24"/>
        </w:rPr>
        <w:t>Hoffentlich bald du!</w:t>
      </w:r>
      <w:r>
        <w:rPr>
          <w:rFonts w:ascii="Calibri" w:eastAsia="Calibri" w:hAnsi="Calibri" w:cs="Calibri"/>
          <w:b/>
          <w:bCs/>
          <w:color w:val="000000"/>
          <w:sz w:val="24"/>
          <w:szCs w:val="24"/>
        </w:rPr>
        <w:tab/>
        <w:t>Arbeitnehmer</w:t>
      </w:r>
    </w:p>
    <w:p w14:paraId="6C878DE3"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275B1BBA"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6D437586"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Präambel</w:t>
      </w:r>
    </w:p>
    <w:p w14:paraId="50009668"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Der Arbeitnehmer wird bei der Arbeitgeberin als Physiotherapeut angestellt.</w:t>
      </w:r>
    </w:p>
    <w:p w14:paraId="4196F005"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Die Rechte und Pflichten der Vertragsparteien werden durch den vorliegenden Vertrag festgelegt. Soweit dieser etwas nicht regelt, gelten ergänzend die Bestimmungen des schweizerischen Obligationsrechts (OR) sowie unser Personalreglements. Vorbehalten bleiben auch die zwingenden Bestimmungen des Arbeitsgesetzes und der dazugehörigen Vollzugsverordnungen (ArG und ArGV). Der Arbeitnehmer gibt mit seiner Unterschrift sein Einverständnis dazu.</w:t>
      </w:r>
    </w:p>
    <w:p w14:paraId="5682BA4B" w14:textId="77777777" w:rsidR="007E7656" w:rsidRPr="002500BF"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 xml:space="preserve">Zusatzklausel Weiterbildung: </w:t>
      </w:r>
      <w:r>
        <w:rPr>
          <w:rFonts w:ascii="Calibri" w:eastAsia="Calibri" w:hAnsi="Calibri" w:cs="Calibri"/>
          <w:color w:val="000000"/>
          <w:sz w:val="24"/>
          <w:szCs w:val="24"/>
        </w:rPr>
        <w:t>Wir übernehmen die Kurskosten für die Dry Needling Ausbildung (DGSA) bis und mit Prüfung DN-Therapeut. Bei Kurstagen an Arbeitstagen wird der Lohn ganz normal ausbezahlt ohne Abzüge (Lohn oder Ferientage). Die Ausbildung soll innerhalb von zwei Jahren abgeschlossen werden.</w:t>
      </w:r>
    </w:p>
    <w:p w14:paraId="7031BE36"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3F5B1E32"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25A23251" w14:textId="77777777" w:rsidR="007E7656" w:rsidRPr="00383927"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Beginn, Dauer und Beendigung des Arbeitsverhältnisses</w:t>
      </w:r>
    </w:p>
    <w:p w14:paraId="5A711235" w14:textId="4AB39958"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 xml:space="preserve">Der Stellenantritt erfolgt am </w:t>
      </w:r>
      <w:r>
        <w:rPr>
          <w:rFonts w:ascii="Calibri" w:eastAsia="Calibri" w:hAnsi="Calibri" w:cs="Calibri"/>
          <w:sz w:val="24"/>
          <w:szCs w:val="24"/>
        </w:rPr>
        <w:t>xx</w:t>
      </w:r>
      <w:r>
        <w:rPr>
          <w:rFonts w:ascii="Calibri" w:eastAsia="Calibri" w:hAnsi="Calibri" w:cs="Calibri"/>
          <w:sz w:val="24"/>
          <w:szCs w:val="24"/>
        </w:rPr>
        <w:t>.</w:t>
      </w:r>
      <w:r>
        <w:rPr>
          <w:rFonts w:ascii="Calibri" w:eastAsia="Calibri" w:hAnsi="Calibri" w:cs="Calibri"/>
          <w:sz w:val="24"/>
          <w:szCs w:val="24"/>
        </w:rPr>
        <w:t>xx</w:t>
      </w:r>
      <w:r>
        <w:rPr>
          <w:rFonts w:ascii="Calibri" w:eastAsia="Calibri" w:hAnsi="Calibri" w:cs="Calibri"/>
          <w:sz w:val="24"/>
          <w:szCs w:val="24"/>
        </w:rPr>
        <w:t>.</w:t>
      </w:r>
      <w:r>
        <w:rPr>
          <w:rFonts w:ascii="Calibri" w:eastAsia="Calibri" w:hAnsi="Calibri" w:cs="Calibri"/>
          <w:sz w:val="24"/>
          <w:szCs w:val="24"/>
        </w:rPr>
        <w:t>xxxx</w:t>
      </w:r>
      <w:r>
        <w:rPr>
          <w:rFonts w:ascii="Calibri" w:eastAsia="Calibri" w:hAnsi="Calibri" w:cs="Calibri"/>
          <w:sz w:val="24"/>
          <w:szCs w:val="24"/>
        </w:rPr>
        <w:t xml:space="preserve">. </w:t>
      </w:r>
      <w:r>
        <w:rPr>
          <w:rFonts w:ascii="Calibri" w:eastAsia="Calibri" w:hAnsi="Calibri" w:cs="Calibri"/>
          <w:color w:val="000000"/>
          <w:sz w:val="24"/>
          <w:szCs w:val="24"/>
        </w:rPr>
        <w:t xml:space="preserve">Der vorliegende Vertrag wird auf unbestimmte Zeit abgeschlossen und ist im ersten Jahr mit einer Kündigungsfrist von 3 Monaten jeweils auf das Ende eines Monates kündbar. Danach gilt eine Kündigungsfrist von 4 Monaten. Die ersten 3 Monate gelten als Probezeit. Während der Probezeit kann das Arbeitsverhältnis jederzeit mit einer Kündigungsfrist von 7 Tagen beendet werden. </w:t>
      </w:r>
    </w:p>
    <w:p w14:paraId="3ED471B7"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br/>
      </w:r>
    </w:p>
    <w:p w14:paraId="771B59FC" w14:textId="77777777" w:rsidR="007E7656" w:rsidRPr="00383927"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Pflichten der Arbeitnehmer und Stellung im Betrieb</w:t>
      </w:r>
    </w:p>
    <w:p w14:paraId="6F5816F3"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Der/Die ArbeitnehmerIn führt seine/ihre Tätigkeit mit den ihm/ihr von der Arbeitgeberin zur Verfügung gestellten Mitteln nach zweckmässigen Methoden und nach den Grundsätzen der Wirksamkeit und Wirtschaftlichkeit aus. Er/Sie bringt seine/ihre Ideen und Erfahrung aktiv in die Praxis ein.</w:t>
      </w:r>
    </w:p>
    <w:p w14:paraId="2175529A"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 xml:space="preserve">Er/Sie hält sich an die vorgegebenen organisatorischen Abläufe und ist für eine optimale Behandlung der Patienten nach den Leitlinien der Top-Physio GmbH verantwortlich. </w:t>
      </w:r>
    </w:p>
    <w:p w14:paraId="2CEEAE32"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p>
    <w:p w14:paraId="5B9D7C3E"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p>
    <w:p w14:paraId="43B44CAF"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p>
    <w:p w14:paraId="76EEC092"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p>
    <w:p w14:paraId="405E8990" w14:textId="77777777" w:rsidR="007E7656" w:rsidRPr="00383927" w:rsidRDefault="007E7656" w:rsidP="007E7656">
      <w:pPr>
        <w:numPr>
          <w:ilvl w:val="0"/>
          <w:numId w:val="1"/>
        </w:numPr>
        <w:pBdr>
          <w:top w:val="nil"/>
          <w:left w:val="nil"/>
          <w:bottom w:val="nil"/>
          <w:right w:val="nil"/>
          <w:between w:val="nil"/>
        </w:pBdr>
        <w:tabs>
          <w:tab w:val="left" w:pos="6840"/>
        </w:tabs>
        <w:jc w:val="both"/>
        <w:rPr>
          <w:rFonts w:ascii="Calibri" w:eastAsia="Calibri" w:hAnsi="Calibri" w:cs="Calibri"/>
          <w:b/>
          <w:bCs/>
          <w:color w:val="000000"/>
          <w:sz w:val="24"/>
          <w:szCs w:val="24"/>
        </w:rPr>
      </w:pPr>
      <w:r>
        <w:rPr>
          <w:rFonts w:ascii="Calibri" w:eastAsia="Calibri" w:hAnsi="Calibri" w:cs="Calibri"/>
          <w:b/>
          <w:bCs/>
          <w:color w:val="000000"/>
          <w:sz w:val="24"/>
          <w:szCs w:val="24"/>
        </w:rPr>
        <w:t>Arbeitsort</w:t>
      </w:r>
    </w:p>
    <w:p w14:paraId="05D04224" w14:textId="77777777" w:rsidR="007E7656" w:rsidRDefault="007E7656" w:rsidP="007E7656">
      <w:pP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lastRenderedPageBreak/>
        <w:t>J</w:t>
      </w:r>
      <w:r>
        <w:rPr>
          <w:rFonts w:ascii="Calibri" w:eastAsia="Calibri" w:hAnsi="Calibri" w:cs="Calibri"/>
          <w:color w:val="000000"/>
          <w:sz w:val="24"/>
          <w:szCs w:val="24"/>
        </w:rPr>
        <w:t>ede/r Mitarbeiter/in wird grundsätzlich an einem festen Standort eingesetzt. Dieser Standort gilt als der Hauptarbeitsplatz des/der Mitarbeiters/in.</w:t>
      </w:r>
    </w:p>
    <w:p w14:paraId="218616FA" w14:textId="77777777" w:rsidR="007E7656" w:rsidRDefault="007E7656" w:rsidP="007E7656">
      <w:pPr>
        <w:tabs>
          <w:tab w:val="left" w:pos="6840"/>
        </w:tabs>
        <w:rPr>
          <w:rFonts w:ascii="Calibri" w:eastAsia="Calibri" w:hAnsi="Calibri" w:cs="Calibri"/>
          <w:color w:val="000000"/>
          <w:sz w:val="24"/>
          <w:szCs w:val="24"/>
        </w:rPr>
      </w:pPr>
      <w:r>
        <w:rPr>
          <w:rFonts w:ascii="Calibri" w:eastAsia="Calibri" w:hAnsi="Calibri" w:cs="Calibri"/>
          <w:color w:val="000000"/>
          <w:sz w:val="24"/>
          <w:szCs w:val="24"/>
        </w:rPr>
        <w:t>Der/Die Arbeitnehmer/in erkennt an, dass er/sie bei Bedarf und nach Ermessen des Arbeitgebers zeitweise oder dauerhaft an anderen Standorten des Unternehmens eingesetzt werden kann. Diese Entscheidung basiert auf betrieblichen Erfordernissen und wird unter Berücksichtigung der persönlichen Umstände des Mitarbeiters getroffen.</w:t>
      </w:r>
    </w:p>
    <w:p w14:paraId="302C3BA1" w14:textId="77777777" w:rsidR="007E7656" w:rsidRDefault="007E7656" w:rsidP="007E7656">
      <w:pPr>
        <w:tabs>
          <w:tab w:val="left" w:pos="6840"/>
        </w:tabs>
        <w:rPr>
          <w:rFonts w:ascii="Calibri" w:eastAsia="Calibri" w:hAnsi="Calibri" w:cs="Calibri"/>
          <w:color w:val="000000"/>
          <w:sz w:val="24"/>
          <w:szCs w:val="24"/>
        </w:rPr>
      </w:pPr>
      <w:r>
        <w:rPr>
          <w:rFonts w:ascii="Calibri" w:eastAsia="Calibri" w:hAnsi="Calibri" w:cs="Calibri"/>
          <w:color w:val="000000"/>
          <w:sz w:val="24"/>
          <w:szCs w:val="24"/>
        </w:rPr>
        <w:t>Alle anderen Bedingungen und Vereinbarungen, ausser dem Hauptarbeitsplatz, des Arbeitsvertrags bleiben von dieser Klausel unberührt und weiterhin in Kraft bei einem Wechsel.</w:t>
      </w:r>
    </w:p>
    <w:p w14:paraId="2BF85BEB" w14:textId="77777777" w:rsidR="007E7656" w:rsidRDefault="007E7656" w:rsidP="007E7656">
      <w:pPr>
        <w:tabs>
          <w:tab w:val="left" w:pos="6840"/>
        </w:tabs>
        <w:rPr>
          <w:rFonts w:ascii="Calibri" w:eastAsia="Calibri" w:hAnsi="Calibri" w:cs="Calibri"/>
          <w:color w:val="000000"/>
          <w:sz w:val="24"/>
          <w:szCs w:val="24"/>
        </w:rPr>
      </w:pPr>
    </w:p>
    <w:p w14:paraId="71EB0456" w14:textId="77777777" w:rsidR="007E7656" w:rsidRDefault="007E7656" w:rsidP="007E7656">
      <w:pPr>
        <w:tabs>
          <w:tab w:val="left" w:pos="6840"/>
        </w:tabs>
        <w:rPr>
          <w:rFonts w:ascii="Calibri" w:eastAsia="Calibri" w:hAnsi="Calibri" w:cs="Calibri"/>
          <w:color w:val="000000"/>
          <w:sz w:val="24"/>
          <w:szCs w:val="24"/>
        </w:rPr>
      </w:pPr>
    </w:p>
    <w:p w14:paraId="60123966" w14:textId="77777777" w:rsidR="007E7656" w:rsidRPr="00383927"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Treuepflicht</w:t>
      </w:r>
    </w:p>
    <w:p w14:paraId="3630D619"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Der/Die ArbeitnehmerIn und die Arbeitgeberin haben die berechtigten Interessen gegenüber einander in guten Treuen zu wahren und insbesondere alles zu unterlassen, was den Ruf des anderen schädigen könnte. Die allgemeine Treuepflicht gilt über die Beendigung des Arbeitsverhältnisses hinaus weiter.</w:t>
      </w:r>
    </w:p>
    <w:p w14:paraId="0A9240F8"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27D3334D"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6C63D634" w14:textId="77777777" w:rsidR="007E7656" w:rsidRPr="00383927"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Sorgfaltspflichten</w:t>
      </w:r>
    </w:p>
    <w:p w14:paraId="4D1D82CC"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Der/Die ArbeitnehmerIn hält sich an die gesetzlichen und standesrechtlichen Pflichten im Zusammenhang mit seiner/ihrer Tätigkeit. Dazu gehört u.a. auch die sorgsame vollständige Dokumentation jeder Behandlung. Der/Die ArbeitnehmerIn wahrt das Berufsgeheimnis.</w:t>
      </w:r>
    </w:p>
    <w:p w14:paraId="002FBA55"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420C09C6"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62DFC1ED" w14:textId="77777777" w:rsidR="007E7656" w:rsidRPr="00383927"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Geschäftsgeheimnisse</w:t>
      </w:r>
    </w:p>
    <w:p w14:paraId="3D1F96E3"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Der/Die ArbeitnehmerIn ist verpflichtet, über alle geheim zu haltenden Tatsachen, von denen er/sie im Rahmen seiner/ihrer Tätigkeit Kenntnis erlangt, absolute Verschwiegenheit zu bewahren.</w:t>
      </w:r>
    </w:p>
    <w:p w14:paraId="7FEC4A9E"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Die Geheimhaltungspflicht umfasst die Kenntnis aller Tatsachen, die nicht allgemein zugänglich oder bekannt sind und von denen der Geheimhaltungswille der Arbeitgeberin anzunehmen ist. Sie bezieht sich namentlich auf Geschäftsgeheimnisse, zu denen unter anderem alle Informationen über Patienten und Patientinnen und Lieferanten und Lieferantinnen, Geschäftsstrategien und Geschäftsorganisation sowie das Finanz- und Rechnungswesen gehören. Auch nach Auflösung des Arbeitsverhältnisses bleibt der Arbeitnehmer an diese Geheimhaltungspflichten gebunden.</w:t>
      </w:r>
    </w:p>
    <w:p w14:paraId="26F78C88"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01D6FE13" w14:textId="77777777" w:rsidR="007E7656"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Arbeitszeit</w:t>
      </w:r>
    </w:p>
    <w:p w14:paraId="2FDDC903"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6A755513"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 xml:space="preserve">Die Arbeitszeit für ein 100% Pensum umfasst 5 Tage pro Woche (entspricht 42.5 Stunden/Woche). Die tägliche Arbeitszeit richtet sich nach dem Arbeitsanfall unter Berücksichtigung der Interessen beider Parteien und Wahrung der Bestimmungen des Arbeitsgesetzes und den Verordnungen zum Arbeitsgesetz. Leerzeiten sollen von den Mitarbeitern sinnvoll für die Praxis genutzt werden. </w:t>
      </w:r>
    </w:p>
    <w:p w14:paraId="324DBAB5"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6B006E72"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0A99EA34"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4DBA77D3"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0593B691" w14:textId="77777777" w:rsidR="007E7656"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Ferien, Freitage und Überzeit / Überstunden</w:t>
      </w:r>
    </w:p>
    <w:p w14:paraId="0ECF9525"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4C997652" w14:textId="77777777" w:rsidR="007E7656" w:rsidRDefault="007E7656" w:rsidP="007E7656">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Der/Die ArbeitnehmerIn hat Anspruch auf fünf</w:t>
      </w:r>
      <w:r>
        <w:rPr>
          <w:rFonts w:ascii="Calibri" w:eastAsia="Calibri" w:hAnsi="Calibri" w:cs="Calibri"/>
          <w:color w:val="7030A0"/>
          <w:sz w:val="24"/>
          <w:szCs w:val="24"/>
        </w:rPr>
        <w:t xml:space="preserve"> </w:t>
      </w:r>
      <w:r>
        <w:rPr>
          <w:rFonts w:ascii="Calibri" w:eastAsia="Calibri" w:hAnsi="Calibri" w:cs="Calibri"/>
          <w:color w:val="000000"/>
          <w:sz w:val="24"/>
          <w:szCs w:val="24"/>
        </w:rPr>
        <w:t xml:space="preserve">bezahlte Wochen Ferien pro Kalenderjahr (Basis 100% Anstellung). Ab 70% kann eine zusätzliche Woche Urlaub beantragt werden bei tadelloser Leistung. </w:t>
      </w:r>
    </w:p>
    <w:p w14:paraId="365D0560" w14:textId="77777777" w:rsidR="007E7656" w:rsidRDefault="007E7656" w:rsidP="007E7656">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Am eigenen Geburtstag kriegt man immer bezahlt frei sofern der Geburtstag auf einen Arbeitstag fällt. Erfordert es der Geschäftsgang, ist entsprechende Mehrarbeit verteilt auf alle Mitarbeitenden zu leisten. Überstunden sollen durch Kompensation wieder abgebaut werden. Dies ist der Fall, wenn der eigene Plan Lücken aufweist. Sind keine administrativen Aufgaben zu erledigen, soll insbesondere bei leeren Randzeiten später angefangen oder früher aufgehört werden. In Ausnahmefällen kann im gegenseitigen Einverständnis von dieser Regelung abgewichen werden. </w:t>
      </w:r>
    </w:p>
    <w:p w14:paraId="29A408B2"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p>
    <w:p w14:paraId="14EE5FD2"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Bei Teilzeitangestellten werden die Überstunden, solange sie zusammen mit dem Teilzeitpensum die betriebsübliche Arbeitszeit für eine Vollzeitangestellte nicht überschreiten, nach dem normalen Stundenansatz entschädigt. Bei sehr tiefem Pensum wird von den Arbeitnehmenden ein hohes Verantwortungsbewusstsein für die Akquirierung und Füllung des eigenen Plans erwartet.</w:t>
      </w:r>
    </w:p>
    <w:p w14:paraId="17DEB5E3"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p>
    <w:p w14:paraId="55F47A97"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Während der dreimonatigen Probezeit können bei voller Anwesenheit zur geplanten Arbeitszeit keine Minusstunden gemacht werden, egal ob Patienten im Plan sind oder nicht. Nur bei gewollter Absenz des Arbeitnehmenden (Arzttermine , Frei genommen, etc.) werden Minusstunden aufgeschrieben.</w:t>
      </w:r>
    </w:p>
    <w:p w14:paraId="1F0FC461"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3AED88B1"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45A1C4C5" w14:textId="77777777" w:rsidR="007E7656" w:rsidRPr="006E5F6E"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 xml:space="preserve">Lohn </w:t>
      </w:r>
    </w:p>
    <w:p w14:paraId="6A068491"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 xml:space="preserve">Der Fixe Jahresbruttolohn beträgt für 100% </w:t>
      </w:r>
      <w:r>
        <w:rPr>
          <w:rFonts w:ascii="Calibri" w:eastAsia="Calibri" w:hAnsi="Calibri" w:cs="Calibri"/>
          <w:sz w:val="24"/>
          <w:szCs w:val="24"/>
        </w:rPr>
        <w:t xml:space="preserve">CHF 83’200 (Basis 100% Anstellung, 13 x CHF 6’400). </w:t>
      </w:r>
      <w:r>
        <w:rPr>
          <w:rFonts w:ascii="Calibri" w:eastAsia="Calibri" w:hAnsi="Calibri" w:cs="Calibri"/>
          <w:color w:val="000000"/>
          <w:sz w:val="24"/>
          <w:szCs w:val="24"/>
        </w:rPr>
        <w:t>Der/Die ArbeitnehmerIn erhält den Monatslohn jeweils ab dem 25. des Monats. Lohnzulagen und Abzüge werden entsprechend den gesetzlichen Bestimmungen verrechnet. Bei unterjährigen Ein- und Austritten wird der 13. Monatslohn pro rata temporis berechnet. Die zusätzlichen flexiblen Verdienstmöglichkeiten werden in einem anderen Dokument aufgelistet.</w:t>
      </w:r>
    </w:p>
    <w:p w14:paraId="1718A810"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p>
    <w:p w14:paraId="27F42B2E"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5D29547B" w14:textId="77777777" w:rsidR="007E7656" w:rsidRPr="00383927"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Lohnfortzahlung</w:t>
      </w:r>
    </w:p>
    <w:p w14:paraId="159AEB8C"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Der/Die ArbeitnehmerIn hat Anspruch auf Lohnfortzahlung gemäss Art. 324a OR falls er/sie aus Gründen, die in seiner/ihrer Person liegen (wie Krankheit, Unfall, Erfüllung gesetzlicher Pflichten oder Ausübung eines öffentlichen Amtes) ohne sein Verschulden an der Arbeitsleistung verhindert ist. Es gelten dabei die gesetzlichen Grundlagen.</w:t>
      </w:r>
    </w:p>
    <w:p w14:paraId="734B0CCF"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Die Parteien haben die gesetzliche und vertragliche Lohnfortzahlungspflicht durch eine gleichwertige Lohnausfallversicherung ersetzt. Die Parteien zahlen die Prämie je zur Hälfte. In diesem Fall richten sich die Leistungen ausschliesslich nach dem Versicherungsvertrag.</w:t>
      </w:r>
    </w:p>
    <w:p w14:paraId="21374ED2"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61D79E3C"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27DE5CBC"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18985238"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2696F17B"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07BACBF0"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242E57E8" w14:textId="77777777" w:rsidR="007E7656"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Anwendbares Recht, Gerichtsstand und Vermittlungsverfahren</w:t>
      </w:r>
    </w:p>
    <w:p w14:paraId="20EF2F15"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color w:val="000000"/>
          <w:sz w:val="24"/>
          <w:szCs w:val="24"/>
        </w:rPr>
        <w:lastRenderedPageBreak/>
        <w:t>Auf den vorliegenden Vertrag ist schweizerisches Recht anwendbar.</w:t>
      </w:r>
    </w:p>
    <w:p w14:paraId="12EDFD44"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color w:val="000000"/>
          <w:sz w:val="24"/>
          <w:szCs w:val="24"/>
        </w:rPr>
        <w:t>Der Gerichtsstand bestimmt sich nach Art. 24 GestG: Zuständig für allfällige Streitigkeiten unter den Parteien ist das Gericht am Sitz der Top-Physio GmbH. Die Parteien sind sich einig, dass dieser Ort in 8400 Winterthur liegt.</w:t>
      </w:r>
    </w:p>
    <w:p w14:paraId="4F19DBDD"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color w:val="000000"/>
          <w:sz w:val="24"/>
          <w:szCs w:val="24"/>
        </w:rPr>
        <w:t>Im Fall von Streitigkeiten unterziehen sich die Parteien vorab einem aussergerichtlichen Vermittlungsverfahren unter dem Vorsitz einer von ihnen ausgewählten Person und übernehmen die allfälligen Kosten dieses Vermittlungsverfahrens je zu Hälfte. Sie verpflichten sich zur speditiven Zusammenarbeit mit dem Vermittler, so dass im Falle des Scheiterns der Vermittlung die Einleitung allfälliger gerichtlicher Schritte keine ungebührliche Verzögerung erleidet.</w:t>
      </w:r>
      <w:r>
        <w:rPr>
          <w:rFonts w:ascii="Calibri" w:eastAsia="Calibri" w:hAnsi="Calibri" w:cs="Calibri"/>
          <w:color w:val="000000"/>
          <w:sz w:val="24"/>
          <w:szCs w:val="24"/>
        </w:rPr>
        <w:br/>
      </w:r>
      <w:r>
        <w:rPr>
          <w:rFonts w:ascii="Calibri" w:eastAsia="Calibri" w:hAnsi="Calibri" w:cs="Calibri"/>
          <w:b/>
          <w:bCs/>
          <w:color w:val="000000"/>
          <w:sz w:val="24"/>
          <w:szCs w:val="24"/>
        </w:rPr>
        <w:br/>
      </w:r>
    </w:p>
    <w:p w14:paraId="2E149609" w14:textId="77777777" w:rsidR="007E7656" w:rsidRDefault="007E7656" w:rsidP="007E7656">
      <w:pPr>
        <w:numPr>
          <w:ilvl w:val="0"/>
          <w:numId w:val="1"/>
        </w:num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Konkurrenzverbotsklausel</w:t>
      </w:r>
    </w:p>
    <w:p w14:paraId="66CCAE8F"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Der Arbeitnehmer verpflichtet sich im Sinne eines Konkurrenzverbots, nach seinem Austritt aus dem Betrieb des Arbeitgebers während 2 Jahren keine Anstellung als Physiotherapeutin resp. in einem gleichartigen Betrieb anzunehmen, nicht in eigenem Namen und auf eigene Rechnung in der gleichen Branche tätig zu sein oder sich als Teilhaber bzw. Gesellschafter einer Unternehmung derselben Branche zu betätigen. Das Konkurrenzverbot ist örtlich begrenzt auf 2km um die einzelnen Praxisstandorte</w:t>
      </w:r>
    </w:p>
    <w:p w14:paraId="5551953D"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r>
        <w:rPr>
          <w:rFonts w:ascii="Calibri" w:eastAsia="Calibri" w:hAnsi="Calibri" w:cs="Calibri"/>
          <w:color w:val="000000"/>
          <w:sz w:val="24"/>
          <w:szCs w:val="24"/>
        </w:rPr>
        <w:t>Jeder Verstoss gegen dieses Konkurrenzverbot verpflichtet den Arbeitnehmer zur Bezahlung einer Konventionalstrafe von CHF 8’000 (Schweizerfranken achttausend) sowie zum Ersatze des den Konventionalstrafenbetrag übersteigenden weiteren Schadens. Der Arbeitgeber kann kumulativ die Realerfüllung des Konkurrenzverbots und die Bezahlung der Konventionalstrafe samt Ersatz des weiteren Schadens verlangen.</w:t>
      </w:r>
    </w:p>
    <w:p w14:paraId="35D73794"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1C7BEA41" w14:textId="77777777" w:rsidR="007E7656" w:rsidRDefault="007E7656" w:rsidP="007E7656">
      <w:pPr>
        <w:pBdr>
          <w:top w:val="nil"/>
          <w:left w:val="nil"/>
          <w:bottom w:val="nil"/>
          <w:right w:val="nil"/>
          <w:between w:val="nil"/>
        </w:pBdr>
        <w:tabs>
          <w:tab w:val="left" w:pos="6840"/>
        </w:tabs>
        <w:jc w:val="both"/>
        <w:rPr>
          <w:rFonts w:ascii="Calibri" w:eastAsia="Calibri" w:hAnsi="Calibri" w:cs="Calibri"/>
          <w:color w:val="000000"/>
          <w:sz w:val="24"/>
          <w:szCs w:val="24"/>
        </w:rPr>
      </w:pPr>
    </w:p>
    <w:p w14:paraId="58D69003"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r>
        <w:rPr>
          <w:rFonts w:ascii="Calibri" w:eastAsia="Calibri" w:hAnsi="Calibri" w:cs="Calibri"/>
          <w:b/>
          <w:bCs/>
          <w:color w:val="000000"/>
          <w:sz w:val="24"/>
          <w:szCs w:val="24"/>
        </w:rPr>
        <w:t>Unterschriften:</w:t>
      </w:r>
    </w:p>
    <w:p w14:paraId="3A5F991C"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00818EBC" w14:textId="77777777" w:rsidR="007E7656" w:rsidRDefault="007E7656" w:rsidP="007E7656">
      <w:pPr>
        <w:pBdr>
          <w:top w:val="nil"/>
          <w:left w:val="nil"/>
          <w:bottom w:val="nil"/>
          <w:right w:val="nil"/>
          <w:between w:val="nil"/>
        </w:pBdr>
        <w:tabs>
          <w:tab w:val="left" w:pos="6840"/>
        </w:tabs>
        <w:rPr>
          <w:rFonts w:ascii="Calibri" w:eastAsia="Calibri" w:hAnsi="Calibri" w:cs="Calibri"/>
          <w:color w:val="000000"/>
          <w:sz w:val="24"/>
          <w:szCs w:val="24"/>
        </w:rPr>
      </w:pPr>
    </w:p>
    <w:p w14:paraId="054D6152" w14:textId="5F0A7045" w:rsidR="007E7656" w:rsidRPr="007E7656" w:rsidRDefault="007E7656" w:rsidP="007E7656">
      <w:pPr>
        <w:pBdr>
          <w:top w:val="nil"/>
          <w:left w:val="nil"/>
          <w:bottom w:val="nil"/>
          <w:right w:val="nil"/>
          <w:between w:val="nil"/>
        </w:pBdr>
        <w:tabs>
          <w:tab w:val="left" w:pos="4500"/>
        </w:tabs>
        <w:spacing w:line="360" w:lineRule="auto"/>
        <w:rPr>
          <w:rFonts w:ascii="Calibri" w:eastAsia="Calibri" w:hAnsi="Calibri" w:cs="Calibri"/>
          <w:color w:val="000000"/>
          <w:sz w:val="24"/>
          <w:szCs w:val="24"/>
        </w:rPr>
      </w:pPr>
      <w:r w:rsidRPr="007E7656">
        <w:rPr>
          <w:rFonts w:ascii="Calibri" w:eastAsia="Calibri" w:hAnsi="Calibri" w:cs="Calibri"/>
          <w:color w:val="000000"/>
          <w:sz w:val="24"/>
          <w:szCs w:val="24"/>
        </w:rPr>
        <w:t xml:space="preserve">8400 Winterthur, </w:t>
      </w:r>
      <w:r>
        <w:rPr>
          <w:rFonts w:ascii="Calibri" w:eastAsia="Calibri" w:hAnsi="Calibri" w:cs="Calibri"/>
          <w:color w:val="000000"/>
          <w:sz w:val="24"/>
          <w:szCs w:val="24"/>
        </w:rPr>
        <w:t>xx</w:t>
      </w:r>
      <w:r w:rsidRPr="007E7656">
        <w:rPr>
          <w:rFonts w:ascii="Calibri" w:eastAsia="Calibri" w:hAnsi="Calibri" w:cs="Calibri"/>
          <w:color w:val="000000"/>
          <w:sz w:val="24"/>
          <w:szCs w:val="24"/>
        </w:rPr>
        <w:t>.</w:t>
      </w:r>
      <w:r>
        <w:rPr>
          <w:rFonts w:ascii="Calibri" w:eastAsia="Calibri" w:hAnsi="Calibri" w:cs="Calibri"/>
          <w:color w:val="000000"/>
          <w:sz w:val="24"/>
          <w:szCs w:val="24"/>
        </w:rPr>
        <w:t>xx</w:t>
      </w:r>
      <w:r w:rsidRPr="007E7656">
        <w:rPr>
          <w:rFonts w:ascii="Calibri" w:eastAsia="Calibri" w:hAnsi="Calibri" w:cs="Calibri"/>
          <w:color w:val="000000"/>
          <w:sz w:val="24"/>
          <w:szCs w:val="24"/>
        </w:rPr>
        <w:t>.</w:t>
      </w:r>
      <w:r>
        <w:rPr>
          <w:rFonts w:ascii="Calibri" w:eastAsia="Calibri" w:hAnsi="Calibri" w:cs="Calibri"/>
          <w:color w:val="000000"/>
          <w:sz w:val="24"/>
          <w:szCs w:val="24"/>
        </w:rPr>
        <w:t>xxxx</w:t>
      </w:r>
      <w:r w:rsidRPr="007E7656">
        <w:rPr>
          <w:rFonts w:ascii="Calibri" w:eastAsia="Calibri" w:hAnsi="Calibri" w:cs="Calibri"/>
          <w:color w:val="000000"/>
          <w:sz w:val="24"/>
          <w:szCs w:val="24"/>
        </w:rPr>
        <w:tab/>
      </w:r>
      <w:r w:rsidRPr="007E7656">
        <w:rPr>
          <w:rFonts w:ascii="Calibri" w:eastAsia="Calibri" w:hAnsi="Calibri" w:cs="Calibri"/>
          <w:color w:val="000000"/>
          <w:sz w:val="24"/>
          <w:szCs w:val="24"/>
        </w:rPr>
        <w:tab/>
      </w:r>
      <w:r w:rsidRPr="007E7656">
        <w:rPr>
          <w:rFonts w:ascii="Calibri" w:eastAsia="Calibri" w:hAnsi="Calibri" w:cs="Calibri"/>
          <w:color w:val="000000"/>
          <w:sz w:val="24"/>
          <w:szCs w:val="24"/>
        </w:rPr>
        <w:tab/>
        <w:t>____________________</w:t>
      </w:r>
    </w:p>
    <w:p w14:paraId="049B41EA" w14:textId="77777777" w:rsidR="007E7656" w:rsidRPr="007E7656" w:rsidRDefault="007E7656" w:rsidP="007E7656">
      <w:pPr>
        <w:pBdr>
          <w:top w:val="nil"/>
          <w:left w:val="nil"/>
          <w:bottom w:val="nil"/>
          <w:right w:val="nil"/>
          <w:between w:val="nil"/>
        </w:pBdr>
        <w:tabs>
          <w:tab w:val="left" w:pos="4500"/>
        </w:tabs>
        <w:spacing w:line="360" w:lineRule="auto"/>
        <w:rPr>
          <w:rFonts w:ascii="Calibri" w:eastAsia="Calibri" w:hAnsi="Calibri" w:cs="Calibri"/>
          <w:color w:val="FF0000"/>
          <w:sz w:val="24"/>
          <w:szCs w:val="24"/>
        </w:rPr>
      </w:pPr>
      <w:r w:rsidRPr="007E7656">
        <w:rPr>
          <w:rFonts w:ascii="Calibri" w:eastAsia="Calibri" w:hAnsi="Calibri" w:cs="Calibri"/>
          <w:color w:val="000000"/>
          <w:sz w:val="24"/>
          <w:szCs w:val="24"/>
        </w:rPr>
        <w:tab/>
      </w:r>
      <w:r w:rsidRPr="007E7656">
        <w:rPr>
          <w:rFonts w:ascii="Calibri" w:eastAsia="Calibri" w:hAnsi="Calibri" w:cs="Calibri"/>
          <w:color w:val="000000"/>
          <w:sz w:val="24"/>
          <w:szCs w:val="24"/>
        </w:rPr>
        <w:tab/>
      </w:r>
      <w:r w:rsidRPr="007E7656">
        <w:rPr>
          <w:rFonts w:ascii="Calibri" w:eastAsia="Calibri" w:hAnsi="Calibri" w:cs="Calibri"/>
          <w:color w:val="000000"/>
          <w:sz w:val="24"/>
          <w:szCs w:val="24"/>
        </w:rPr>
        <w:tab/>
        <w:t>Top-Physio GmbH</w:t>
      </w:r>
    </w:p>
    <w:p w14:paraId="533C52AE" w14:textId="77777777" w:rsidR="007E7656" w:rsidRPr="007E7656" w:rsidRDefault="007E7656" w:rsidP="007E7656">
      <w:pPr>
        <w:pBdr>
          <w:top w:val="nil"/>
          <w:left w:val="nil"/>
          <w:bottom w:val="nil"/>
          <w:right w:val="nil"/>
          <w:between w:val="nil"/>
        </w:pBdr>
        <w:tabs>
          <w:tab w:val="left" w:pos="4500"/>
        </w:tabs>
        <w:spacing w:line="360" w:lineRule="auto"/>
        <w:rPr>
          <w:rFonts w:ascii="Calibri" w:eastAsia="Calibri" w:hAnsi="Calibri" w:cs="Calibri"/>
          <w:color w:val="000000"/>
          <w:sz w:val="24"/>
          <w:szCs w:val="24"/>
        </w:rPr>
      </w:pPr>
    </w:p>
    <w:p w14:paraId="4C3CBF45" w14:textId="77777777" w:rsidR="007E7656" w:rsidRPr="007E7656" w:rsidRDefault="007E7656" w:rsidP="007E7656">
      <w:pPr>
        <w:pBdr>
          <w:top w:val="nil"/>
          <w:left w:val="nil"/>
          <w:bottom w:val="nil"/>
          <w:right w:val="nil"/>
          <w:between w:val="nil"/>
        </w:pBdr>
        <w:tabs>
          <w:tab w:val="left" w:pos="4500"/>
        </w:tabs>
        <w:spacing w:line="360" w:lineRule="auto"/>
        <w:rPr>
          <w:rFonts w:ascii="Calibri" w:eastAsia="Calibri" w:hAnsi="Calibri" w:cs="Calibri"/>
          <w:color w:val="000000"/>
          <w:sz w:val="24"/>
          <w:szCs w:val="24"/>
        </w:rPr>
      </w:pPr>
    </w:p>
    <w:p w14:paraId="51828B37" w14:textId="34E1348A" w:rsidR="007E7656" w:rsidRPr="007E7656" w:rsidRDefault="007E7656" w:rsidP="007E7656">
      <w:pPr>
        <w:pBdr>
          <w:top w:val="nil"/>
          <w:left w:val="nil"/>
          <w:bottom w:val="nil"/>
          <w:right w:val="nil"/>
          <w:between w:val="nil"/>
        </w:pBdr>
        <w:tabs>
          <w:tab w:val="left" w:pos="4500"/>
        </w:tabs>
        <w:spacing w:line="360" w:lineRule="auto"/>
        <w:rPr>
          <w:rFonts w:ascii="Calibri" w:eastAsia="Calibri" w:hAnsi="Calibri" w:cs="Calibri"/>
          <w:color w:val="000000"/>
          <w:sz w:val="24"/>
          <w:szCs w:val="24"/>
        </w:rPr>
      </w:pPr>
      <w:r w:rsidRPr="007E7656">
        <w:rPr>
          <w:rFonts w:ascii="Calibri" w:eastAsia="Calibri" w:hAnsi="Calibri" w:cs="Calibri"/>
          <w:color w:val="000000"/>
          <w:sz w:val="24"/>
          <w:szCs w:val="24"/>
        </w:rPr>
        <w:t>8400 Winterthur</w:t>
      </w:r>
      <w:r w:rsidRPr="007E7656">
        <w:rPr>
          <w:rFonts w:ascii="Calibri" w:eastAsia="Calibri" w:hAnsi="Calibri" w:cs="Calibri"/>
          <w:color w:val="000000"/>
          <w:sz w:val="24"/>
          <w:szCs w:val="24"/>
        </w:rPr>
        <w:tab/>
      </w:r>
      <w:r w:rsidRPr="007E7656">
        <w:rPr>
          <w:rFonts w:ascii="Calibri" w:eastAsia="Calibri" w:hAnsi="Calibri" w:cs="Calibri"/>
          <w:color w:val="000000"/>
          <w:sz w:val="24"/>
          <w:szCs w:val="24"/>
        </w:rPr>
        <w:tab/>
      </w:r>
      <w:r w:rsidRPr="007E7656">
        <w:rPr>
          <w:rFonts w:ascii="Calibri" w:eastAsia="Calibri" w:hAnsi="Calibri" w:cs="Calibri"/>
          <w:color w:val="000000"/>
          <w:sz w:val="24"/>
          <w:szCs w:val="24"/>
        </w:rPr>
        <w:tab/>
        <w:t>_____________________</w:t>
      </w:r>
    </w:p>
    <w:p w14:paraId="18238BF5" w14:textId="3467F349" w:rsidR="007E7656" w:rsidRPr="007E7656" w:rsidRDefault="007E7656" w:rsidP="007E7656">
      <w:pPr>
        <w:pBdr>
          <w:top w:val="nil"/>
          <w:left w:val="nil"/>
          <w:bottom w:val="nil"/>
          <w:right w:val="nil"/>
          <w:between w:val="nil"/>
        </w:pBdr>
        <w:tabs>
          <w:tab w:val="left" w:pos="4500"/>
        </w:tabs>
        <w:spacing w:line="360" w:lineRule="auto"/>
        <w:rPr>
          <w:rFonts w:ascii="Calibri" w:eastAsia="Calibri" w:hAnsi="Calibri" w:cs="Calibri"/>
          <w:sz w:val="24"/>
          <w:szCs w:val="24"/>
        </w:rPr>
      </w:pPr>
      <w:r w:rsidRPr="007E7656">
        <w:rPr>
          <w:rFonts w:ascii="Calibri" w:eastAsia="Calibri" w:hAnsi="Calibri" w:cs="Calibri"/>
          <w:color w:val="7030A0"/>
          <w:sz w:val="24"/>
          <w:szCs w:val="24"/>
        </w:rPr>
        <w:tab/>
      </w:r>
      <w:r w:rsidRPr="007E7656">
        <w:rPr>
          <w:rFonts w:ascii="Calibri" w:eastAsia="Calibri" w:hAnsi="Calibri" w:cs="Calibri"/>
          <w:color w:val="7030A0"/>
          <w:sz w:val="24"/>
          <w:szCs w:val="24"/>
        </w:rPr>
        <w:tab/>
      </w:r>
      <w:r w:rsidRPr="007E7656">
        <w:rPr>
          <w:rFonts w:ascii="Calibri" w:eastAsia="Calibri" w:hAnsi="Calibri" w:cs="Calibri"/>
          <w:color w:val="7030A0"/>
          <w:sz w:val="24"/>
          <w:szCs w:val="24"/>
        </w:rPr>
        <w:tab/>
      </w:r>
      <w:r w:rsidRPr="007E7656">
        <w:rPr>
          <w:rFonts w:ascii="Calibri" w:eastAsia="Calibri" w:hAnsi="Calibri" w:cs="Calibri"/>
          <w:sz w:val="24"/>
          <w:szCs w:val="24"/>
        </w:rPr>
        <w:t>Vi</w:t>
      </w:r>
      <w:r>
        <w:rPr>
          <w:rFonts w:ascii="Calibri" w:eastAsia="Calibri" w:hAnsi="Calibri" w:cs="Calibri"/>
          <w:sz w:val="24"/>
          <w:szCs w:val="24"/>
        </w:rPr>
        <w:t>elleicht du?</w:t>
      </w:r>
    </w:p>
    <w:p w14:paraId="26D26C63" w14:textId="77777777" w:rsidR="00645573" w:rsidRDefault="00645573"/>
    <w:sectPr w:rsidR="00645573" w:rsidSect="007E7656">
      <w:headerReference w:type="even" r:id="rId5"/>
      <w:headerReference w:type="default" r:id="rId6"/>
      <w:footerReference w:type="even" r:id="rId7"/>
      <w:footerReference w:type="default" r:id="rId8"/>
      <w:headerReference w:type="first" r:id="rId9"/>
      <w:footerReference w:type="first" r:id="rId10"/>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E7FD" w14:textId="77777777" w:rsidR="007E7656" w:rsidRDefault="007E7656">
    <w:pPr>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68C8" w14:textId="77777777" w:rsidR="007E7656" w:rsidRDefault="007E7656">
    <w:pPr>
      <w:pBdr>
        <w:top w:val="nil"/>
        <w:left w:val="nil"/>
        <w:bottom w:val="nil"/>
        <w:right w:val="nil"/>
        <w:between w:val="nil"/>
      </w:pBdr>
      <w:tabs>
        <w:tab w:val="center" w:pos="4536"/>
        <w:tab w:val="right" w:pos="9072"/>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16E6" w14:textId="77777777" w:rsidR="007E7656" w:rsidRDefault="007E7656">
    <w:pPr>
      <w:pBdr>
        <w:top w:val="nil"/>
        <w:left w:val="nil"/>
        <w:bottom w:val="nil"/>
        <w:right w:val="nil"/>
        <w:between w:val="nil"/>
      </w:pBdr>
      <w:tabs>
        <w:tab w:val="center" w:pos="4536"/>
        <w:tab w:val="right" w:pos="9072"/>
      </w:tabs>
      <w:rPr>
        <w:color w:val="00000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FAB7" w14:textId="77777777" w:rsidR="007E7656" w:rsidRDefault="007E7656">
    <w:pPr>
      <w:pBdr>
        <w:top w:val="nil"/>
        <w:left w:val="nil"/>
        <w:bottom w:val="nil"/>
        <w:right w:val="nil"/>
        <w:between w:val="nil"/>
      </w:pBdr>
      <w:tabs>
        <w:tab w:val="center" w:pos="4536"/>
        <w:tab w:val="right" w:pos="9072"/>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D04C" w14:textId="77777777" w:rsidR="007E7656" w:rsidRDefault="007E7656">
    <w:pPr>
      <w:pBdr>
        <w:top w:val="nil"/>
        <w:left w:val="nil"/>
        <w:bottom w:val="nil"/>
        <w:right w:val="nil"/>
        <w:between w:val="nil"/>
      </w:pBdr>
      <w:tabs>
        <w:tab w:val="center" w:pos="4536"/>
        <w:tab w:val="right" w:pos="9072"/>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B827" w14:textId="77777777" w:rsidR="007E7656" w:rsidRDefault="007E7656">
    <w:pPr>
      <w:pBdr>
        <w:top w:val="nil"/>
        <w:left w:val="nil"/>
        <w:bottom w:val="nil"/>
        <w:right w:val="nil"/>
        <w:between w:val="nil"/>
      </w:pBdr>
      <w:tabs>
        <w:tab w:val="center" w:pos="4536"/>
        <w:tab w:val="right" w:pos="9072"/>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C7F29"/>
    <w:multiLevelType w:val="multilevel"/>
    <w:tmpl w:val="28D019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9022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56"/>
    <w:rsid w:val="000125EB"/>
    <w:rsid w:val="0023099F"/>
    <w:rsid w:val="00322A88"/>
    <w:rsid w:val="00487AD1"/>
    <w:rsid w:val="004E4C8A"/>
    <w:rsid w:val="00645573"/>
    <w:rsid w:val="007E7656"/>
    <w:rsid w:val="00870D73"/>
    <w:rsid w:val="00D84D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3212"/>
  <w15:chartTrackingRefBased/>
  <w15:docId w15:val="{B9E5B027-8A10-44D2-8971-333EE49A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7656"/>
    <w:pPr>
      <w:spacing w:after="0" w:line="240" w:lineRule="auto"/>
    </w:pPr>
    <w:rPr>
      <w:rFonts w:ascii="Times New Roman" w:eastAsia="Times New Roman" w:hAnsi="Times New Roman" w:cs="Times New Roman"/>
      <w:kern w:val="0"/>
      <w:sz w:val="20"/>
      <w:szCs w:val="20"/>
      <w:lang w:eastAsia="de-CH"/>
      <w14:ligatures w14:val="none"/>
    </w:rPr>
  </w:style>
  <w:style w:type="paragraph" w:styleId="berschrift1">
    <w:name w:val="heading 1"/>
    <w:basedOn w:val="Standard"/>
    <w:next w:val="Standard"/>
    <w:link w:val="berschrift1Zchn"/>
    <w:uiPriority w:val="9"/>
    <w:qFormat/>
    <w:rsid w:val="007E7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7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765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765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765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765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765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765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765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765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765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765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765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765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765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765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765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7656"/>
    <w:rPr>
      <w:rFonts w:eastAsiaTheme="majorEastAsia" w:cstheme="majorBidi"/>
      <w:color w:val="272727" w:themeColor="text1" w:themeTint="D8"/>
    </w:rPr>
  </w:style>
  <w:style w:type="paragraph" w:styleId="Titel">
    <w:name w:val="Title"/>
    <w:basedOn w:val="Standard"/>
    <w:next w:val="Standard"/>
    <w:link w:val="TitelZchn"/>
    <w:uiPriority w:val="10"/>
    <w:qFormat/>
    <w:rsid w:val="007E765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765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765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765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765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E7656"/>
    <w:rPr>
      <w:i/>
      <w:iCs/>
      <w:color w:val="404040" w:themeColor="text1" w:themeTint="BF"/>
    </w:rPr>
  </w:style>
  <w:style w:type="paragraph" w:styleId="Listenabsatz">
    <w:name w:val="List Paragraph"/>
    <w:basedOn w:val="Standard"/>
    <w:uiPriority w:val="34"/>
    <w:qFormat/>
    <w:rsid w:val="007E7656"/>
    <w:pPr>
      <w:ind w:left="720"/>
      <w:contextualSpacing/>
    </w:pPr>
  </w:style>
  <w:style w:type="character" w:styleId="IntensiveHervorhebung">
    <w:name w:val="Intense Emphasis"/>
    <w:basedOn w:val="Absatz-Standardschriftart"/>
    <w:uiPriority w:val="21"/>
    <w:qFormat/>
    <w:rsid w:val="007E7656"/>
    <w:rPr>
      <w:i/>
      <w:iCs/>
      <w:color w:val="0F4761" w:themeColor="accent1" w:themeShade="BF"/>
    </w:rPr>
  </w:style>
  <w:style w:type="paragraph" w:styleId="IntensivesZitat">
    <w:name w:val="Intense Quote"/>
    <w:basedOn w:val="Standard"/>
    <w:next w:val="Standard"/>
    <w:link w:val="IntensivesZitatZchn"/>
    <w:uiPriority w:val="30"/>
    <w:qFormat/>
    <w:rsid w:val="007E7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7656"/>
    <w:rPr>
      <w:i/>
      <w:iCs/>
      <w:color w:val="0F4761" w:themeColor="accent1" w:themeShade="BF"/>
    </w:rPr>
  </w:style>
  <w:style w:type="character" w:styleId="IntensiverVerweis">
    <w:name w:val="Intense Reference"/>
    <w:basedOn w:val="Absatz-Standardschriftart"/>
    <w:uiPriority w:val="32"/>
    <w:qFormat/>
    <w:rsid w:val="007E76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7674</Characters>
  <Application>Microsoft Office Word</Application>
  <DocSecurity>0</DocSecurity>
  <Lines>182</Lines>
  <Paragraphs>59</Paragraphs>
  <ScaleCrop>false</ScaleCrop>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Greiner</dc:creator>
  <cp:keywords/>
  <dc:description/>
  <cp:lastModifiedBy>Simon Greiner</cp:lastModifiedBy>
  <cp:revision>1</cp:revision>
  <dcterms:created xsi:type="dcterms:W3CDTF">2025-12-31T22:03:00Z</dcterms:created>
  <dcterms:modified xsi:type="dcterms:W3CDTF">2025-12-31T22:05:00Z</dcterms:modified>
</cp:coreProperties>
</file>